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51D58F10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57336F" w:rsidRPr="0057336F">
        <w:rPr>
          <w:rFonts w:asciiTheme="minorHAnsi" w:hAnsiTheme="minorHAnsi" w:cstheme="minorHAnsi"/>
          <w:b/>
        </w:rPr>
        <w:t xml:space="preserve">nakup </w:t>
      </w:r>
      <w:r w:rsidR="0057336F" w:rsidRPr="0057336F">
        <w:rPr>
          <w:rFonts w:asciiTheme="minorHAnsi" w:hAnsiTheme="minorHAnsi" w:cstheme="minorHAnsi"/>
          <w:b/>
          <w:color w:val="000000"/>
        </w:rPr>
        <w:t xml:space="preserve">analitskega sistema za biokemijske in imunokemijske preiskave z ustreznim sistemom za pripravo demineralizirane vode  ter  </w:t>
      </w:r>
      <w:r w:rsidR="0057336F" w:rsidRPr="0057336F">
        <w:rPr>
          <w:rFonts w:asciiTheme="minorHAnsi" w:hAnsiTheme="minorHAnsi" w:cstheme="minorHAnsi"/>
          <w:b/>
        </w:rPr>
        <w:t>potrošnim materialom za obdobje petih (5) let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</w:t>
      </w:r>
      <w:r>
        <w:rPr>
          <w:rFonts w:asciiTheme="minorHAnsi" w:hAnsiTheme="minorHAnsi" w:cstheme="minorHAnsi"/>
          <w:sz w:val="24"/>
          <w:szCs w:val="24"/>
        </w:rPr>
        <w:t>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2C064B69" w14:textId="4DA018A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  <w:r>
        <w:rPr>
          <w:rFonts w:asciiTheme="minorHAnsi" w:hAnsiTheme="minorHAnsi" w:cstheme="minorHAnsi"/>
          <w:szCs w:val="22"/>
          <w:lang w:val="sl-SI"/>
        </w:rPr>
        <w:t>Ponudbena cena znaša:</w:t>
      </w:r>
    </w:p>
    <w:tbl>
      <w:tblPr>
        <w:tblStyle w:val="TableGrid"/>
        <w:tblW w:w="9209" w:type="dxa"/>
        <w:tblInd w:w="108" w:type="dxa"/>
        <w:tblLook w:val="04A0" w:firstRow="1" w:lastRow="0" w:firstColumn="1" w:lastColumn="0" w:noHBand="0" w:noVBand="1"/>
      </w:tblPr>
      <w:tblGrid>
        <w:gridCol w:w="5954"/>
        <w:gridCol w:w="3255"/>
      </w:tblGrid>
      <w:tr w:rsidR="00F17844" w14:paraId="4C1CE430" w14:textId="77777777" w:rsidTr="0057336F">
        <w:tc>
          <w:tcPr>
            <w:tcW w:w="5954" w:type="dxa"/>
            <w:shd w:val="clear" w:color="auto" w:fill="auto"/>
          </w:tcPr>
          <w:p w14:paraId="0887D55D" w14:textId="77777777" w:rsidR="00F17844" w:rsidRDefault="00F17844">
            <w:pPr>
              <w:pStyle w:val="BodyText2"/>
              <w:spacing w:line="276" w:lineRule="auto"/>
              <w:outlineLvl w:val="0"/>
              <w:rPr>
                <w:rFonts w:asciiTheme="minorHAnsi" w:hAnsiTheme="minorHAnsi" w:cstheme="minorHAnsi"/>
                <w:szCs w:val="22"/>
                <w:lang w:val="sl-SI"/>
              </w:rPr>
            </w:pPr>
          </w:p>
        </w:tc>
        <w:tc>
          <w:tcPr>
            <w:tcW w:w="3255" w:type="dxa"/>
            <w:shd w:val="clear" w:color="auto" w:fill="auto"/>
          </w:tcPr>
          <w:p w14:paraId="5E10F892" w14:textId="77777777" w:rsidR="00F17844" w:rsidRDefault="006A094D">
            <w:pPr>
              <w:pStyle w:val="BodyText2"/>
              <w:spacing w:line="276" w:lineRule="auto"/>
              <w:jc w:val="right"/>
              <w:outlineLvl w:val="0"/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 xml:space="preserve">v EUR </w:t>
            </w:r>
            <w:r>
              <w:rPr>
                <w:rFonts w:asciiTheme="minorHAnsi" w:hAnsiTheme="minorHAnsi" w:cstheme="minorHAnsi"/>
                <w:szCs w:val="22"/>
                <w:highlight w:val="yellow"/>
                <w:lang w:val="sl-SI"/>
              </w:rPr>
              <w:t xml:space="preserve"> </w:t>
            </w:r>
          </w:p>
        </w:tc>
      </w:tr>
      <w:tr w:rsidR="00F17844" w14:paraId="3C7755A1" w14:textId="77777777" w:rsidTr="0057336F">
        <w:trPr>
          <w:trHeight w:val="796"/>
        </w:trPr>
        <w:tc>
          <w:tcPr>
            <w:tcW w:w="5954" w:type="dxa"/>
            <w:shd w:val="clear" w:color="auto" w:fill="auto"/>
            <w:vAlign w:val="center"/>
          </w:tcPr>
          <w:p w14:paraId="1C8EC948" w14:textId="5D0B76F4" w:rsidR="00F17844" w:rsidRPr="0057336F" w:rsidRDefault="0057336F" w:rsidP="0057336F">
            <w:pPr>
              <w:pStyle w:val="BodyText2"/>
              <w:spacing w:line="276" w:lineRule="auto"/>
              <w:jc w:val="left"/>
              <w:outlineLvl w:val="0"/>
              <w:rPr>
                <w:rFonts w:asciiTheme="minorHAnsi" w:hAnsiTheme="minorHAnsi" w:cstheme="minorHAnsi"/>
              </w:rPr>
            </w:pPr>
            <w:r w:rsidRPr="0057336F">
              <w:rPr>
                <w:rFonts w:asciiTheme="minorHAnsi" w:hAnsiTheme="minorHAnsi" w:cstheme="minorHAnsi"/>
                <w:szCs w:val="22"/>
                <w:lang w:val="sl-SI"/>
              </w:rPr>
              <w:t xml:space="preserve">ponudbeni predračun 1 – analizator </w:t>
            </w:r>
            <w:r w:rsidRPr="0057336F">
              <w:rPr>
                <w:rFonts w:asciiTheme="minorHAnsi" w:hAnsiTheme="minorHAnsi" w:cstheme="minorHAnsi"/>
                <w:color w:val="000000"/>
                <w:szCs w:val="22"/>
                <w:lang w:val="sl-SI"/>
              </w:rPr>
              <w:t>za biokemi</w:t>
            </w:r>
            <w:proofErr w:type="spellStart"/>
            <w:r w:rsidRPr="0057336F">
              <w:rPr>
                <w:rFonts w:asciiTheme="minorHAnsi" w:hAnsiTheme="minorHAnsi" w:cstheme="minorHAnsi"/>
                <w:color w:val="000000"/>
              </w:rPr>
              <w:t>čne</w:t>
            </w:r>
            <w:proofErr w:type="spellEnd"/>
            <w:r w:rsidRPr="0057336F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57336F">
              <w:rPr>
                <w:rFonts w:asciiTheme="minorHAnsi" w:hAnsiTheme="minorHAnsi" w:cstheme="minorHAnsi"/>
                <w:color w:val="000000"/>
              </w:rPr>
              <w:t>imuokemične</w:t>
            </w:r>
            <w:proofErr w:type="spellEnd"/>
            <w:r w:rsidRPr="0057336F">
              <w:rPr>
                <w:rFonts w:asciiTheme="minorHAnsi" w:hAnsiTheme="minorHAnsi" w:cstheme="minorHAnsi"/>
                <w:color w:val="000000"/>
              </w:rPr>
              <w:t xml:space="preserve"> teste </w:t>
            </w:r>
          </w:p>
        </w:tc>
        <w:tc>
          <w:tcPr>
            <w:tcW w:w="3255" w:type="dxa"/>
            <w:shd w:val="clear" w:color="auto" w:fill="auto"/>
          </w:tcPr>
          <w:p w14:paraId="2CCC80D6" w14:textId="77777777" w:rsidR="00F17844" w:rsidRDefault="00F17844">
            <w:pPr>
              <w:pStyle w:val="BodyText2"/>
              <w:spacing w:line="276" w:lineRule="auto"/>
              <w:outlineLvl w:val="0"/>
              <w:rPr>
                <w:rFonts w:asciiTheme="minorHAnsi" w:hAnsiTheme="minorHAnsi" w:cstheme="minorHAnsi"/>
                <w:szCs w:val="22"/>
                <w:lang w:val="sl-SI"/>
              </w:rPr>
            </w:pPr>
          </w:p>
        </w:tc>
      </w:tr>
      <w:tr w:rsidR="00F17844" w14:paraId="3205F21A" w14:textId="77777777" w:rsidTr="0057336F">
        <w:tc>
          <w:tcPr>
            <w:tcW w:w="5954" w:type="dxa"/>
            <w:shd w:val="clear" w:color="auto" w:fill="auto"/>
            <w:vAlign w:val="center"/>
          </w:tcPr>
          <w:p w14:paraId="491CCAB1" w14:textId="44AAB39E" w:rsidR="00F17844" w:rsidRPr="0057336F" w:rsidRDefault="0057336F" w:rsidP="0057336F">
            <w:pPr>
              <w:pStyle w:val="BodyText2"/>
              <w:spacing w:line="276" w:lineRule="auto"/>
              <w:jc w:val="left"/>
              <w:outlineLvl w:val="0"/>
              <w:rPr>
                <w:rFonts w:asciiTheme="minorHAnsi" w:hAnsiTheme="minorHAnsi" w:cstheme="minorHAnsi"/>
              </w:rPr>
            </w:pPr>
            <w:r w:rsidRPr="0057336F">
              <w:rPr>
                <w:rFonts w:asciiTheme="minorHAnsi" w:hAnsiTheme="minorHAnsi" w:cstheme="minorHAnsi"/>
                <w:szCs w:val="22"/>
                <w:lang w:val="sl-SI"/>
              </w:rPr>
              <w:t>ponudbeni predračun 2 – potrošni material, reagenti, kontrole, kalibratorji in all inclusive servis za biokemično-imunokemijski analizni sistem za obdobje 5 let</w:t>
            </w:r>
          </w:p>
        </w:tc>
        <w:tc>
          <w:tcPr>
            <w:tcW w:w="3255" w:type="dxa"/>
            <w:tcBorders>
              <w:bottom w:val="single" w:sz="4" w:space="0" w:color="auto"/>
            </w:tcBorders>
            <w:shd w:val="clear" w:color="auto" w:fill="auto"/>
          </w:tcPr>
          <w:p w14:paraId="7098D3E5" w14:textId="77777777" w:rsidR="00F17844" w:rsidRDefault="00F17844">
            <w:pPr>
              <w:pStyle w:val="BodyText2"/>
              <w:spacing w:line="276" w:lineRule="auto"/>
              <w:outlineLvl w:val="0"/>
              <w:rPr>
                <w:rFonts w:asciiTheme="minorHAnsi" w:hAnsiTheme="minorHAnsi" w:cstheme="minorHAnsi"/>
                <w:szCs w:val="22"/>
                <w:lang w:val="sl-SI"/>
              </w:rPr>
            </w:pPr>
          </w:p>
        </w:tc>
      </w:tr>
      <w:tr w:rsidR="00F17844" w14:paraId="4AD5166E" w14:textId="77777777" w:rsidTr="0057336F">
        <w:trPr>
          <w:trHeight w:val="892"/>
        </w:trPr>
        <w:tc>
          <w:tcPr>
            <w:tcW w:w="5954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925974E" w14:textId="5230E393" w:rsidR="00F17844" w:rsidRPr="0057336F" w:rsidRDefault="0057336F" w:rsidP="0057336F">
            <w:pPr>
              <w:pStyle w:val="BodyText2"/>
              <w:spacing w:line="276" w:lineRule="auto"/>
              <w:jc w:val="left"/>
              <w:outlineLvl w:val="0"/>
              <w:rPr>
                <w:rFonts w:asciiTheme="minorHAnsi" w:hAnsiTheme="minorHAnsi" w:cstheme="minorHAnsi"/>
              </w:rPr>
            </w:pPr>
            <w:r w:rsidRPr="0057336F">
              <w:rPr>
                <w:rFonts w:asciiTheme="minorHAnsi" w:hAnsiTheme="minorHAnsi" w:cstheme="minorHAnsi"/>
                <w:szCs w:val="22"/>
                <w:lang w:val="sl-SI"/>
              </w:rPr>
              <w:t xml:space="preserve">ponudbeni predračun 3 -  </w:t>
            </w:r>
            <w:r w:rsidRPr="0057336F">
              <w:rPr>
                <w:rFonts w:asciiTheme="minorHAnsi" w:hAnsiTheme="minorHAnsi" w:cstheme="minorHAnsi"/>
                <w:color w:val="000000"/>
                <w:szCs w:val="22"/>
                <w:lang w:val="sl-SI"/>
              </w:rPr>
              <w:t>sistem za pripravo demineralizirane vode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463B" w14:textId="77777777" w:rsidR="00F17844" w:rsidRDefault="00F17844">
            <w:pPr>
              <w:pStyle w:val="BodyText2"/>
              <w:spacing w:line="276" w:lineRule="auto"/>
              <w:outlineLvl w:val="0"/>
              <w:rPr>
                <w:rFonts w:asciiTheme="minorHAnsi" w:hAnsiTheme="minorHAnsi" w:cstheme="minorHAnsi"/>
                <w:szCs w:val="22"/>
                <w:lang w:val="sl-SI"/>
              </w:rPr>
            </w:pPr>
          </w:p>
        </w:tc>
      </w:tr>
      <w:tr w:rsidR="00F17844" w14:paraId="564A901D" w14:textId="77777777" w:rsidTr="0057336F">
        <w:trPr>
          <w:trHeight w:val="848"/>
        </w:trPr>
        <w:tc>
          <w:tcPr>
            <w:tcW w:w="5954" w:type="dxa"/>
            <w:tcBorders>
              <w:top w:val="nil"/>
            </w:tcBorders>
            <w:shd w:val="clear" w:color="auto" w:fill="auto"/>
            <w:vAlign w:val="center"/>
          </w:tcPr>
          <w:p w14:paraId="6BCA615C" w14:textId="343E81EF" w:rsidR="00F17844" w:rsidRPr="0057336F" w:rsidRDefault="0057336F" w:rsidP="0057336F">
            <w:pPr>
              <w:pStyle w:val="BodyText2"/>
              <w:spacing w:line="276" w:lineRule="auto"/>
              <w:jc w:val="left"/>
              <w:outlineLvl w:val="0"/>
              <w:rPr>
                <w:rFonts w:asciiTheme="minorHAnsi" w:hAnsiTheme="minorHAnsi" w:cstheme="minorHAnsi"/>
              </w:rPr>
            </w:pPr>
            <w:r w:rsidRPr="0057336F">
              <w:rPr>
                <w:rFonts w:asciiTheme="minorHAnsi" w:hAnsiTheme="minorHAnsi" w:cstheme="minorHAnsi"/>
                <w:szCs w:val="22"/>
                <w:lang w:val="sl-SI"/>
              </w:rPr>
              <w:t>ponudbeni predračun 4  -   potrošni material in all inclusive servis sistema za vodo za obdobje 5 let</w:t>
            </w:r>
          </w:p>
        </w:tc>
        <w:tc>
          <w:tcPr>
            <w:tcW w:w="3255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auto"/>
          </w:tcPr>
          <w:p w14:paraId="4E05F9BC" w14:textId="77777777" w:rsidR="00F17844" w:rsidRDefault="00F17844">
            <w:pPr>
              <w:pStyle w:val="BodyText2"/>
              <w:spacing w:line="276" w:lineRule="auto"/>
              <w:outlineLvl w:val="0"/>
              <w:rPr>
                <w:rFonts w:asciiTheme="minorHAnsi" w:hAnsiTheme="minorHAnsi" w:cstheme="minorHAnsi"/>
                <w:szCs w:val="22"/>
                <w:lang w:val="sl-SI"/>
              </w:rPr>
            </w:pPr>
          </w:p>
        </w:tc>
      </w:tr>
      <w:tr w:rsidR="00F17844" w14:paraId="7325B40E" w14:textId="77777777" w:rsidTr="0057336F">
        <w:trPr>
          <w:trHeight w:val="798"/>
        </w:trPr>
        <w:tc>
          <w:tcPr>
            <w:tcW w:w="5954" w:type="dxa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879B2E" w14:textId="77777777" w:rsidR="00F17844" w:rsidRDefault="006A094D">
            <w:pPr>
              <w:pStyle w:val="BodyText2"/>
              <w:spacing w:line="276" w:lineRule="auto"/>
              <w:outlineLvl w:val="0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Skupna ponudbena vrednost za razpisano količino brez DDV</w:t>
            </w:r>
          </w:p>
        </w:tc>
        <w:tc>
          <w:tcPr>
            <w:tcW w:w="32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EEAF6" w:themeFill="accent1" w:themeFillTint="33"/>
          </w:tcPr>
          <w:p w14:paraId="3E58E3BE" w14:textId="77777777" w:rsidR="00F17844" w:rsidRDefault="00F17844">
            <w:pPr>
              <w:pStyle w:val="BodyText2"/>
              <w:spacing w:line="276" w:lineRule="auto"/>
              <w:outlineLvl w:val="0"/>
              <w:rPr>
                <w:rFonts w:asciiTheme="minorHAnsi" w:hAnsiTheme="minorHAnsi" w:cstheme="minorHAnsi"/>
                <w:szCs w:val="22"/>
                <w:lang w:val="sl-SI"/>
              </w:rPr>
            </w:pPr>
          </w:p>
        </w:tc>
      </w:tr>
      <w:tr w:rsidR="00F17844" w14:paraId="190989C9" w14:textId="77777777" w:rsidTr="0057336F">
        <w:trPr>
          <w:trHeight w:val="716"/>
        </w:trPr>
        <w:tc>
          <w:tcPr>
            <w:tcW w:w="5954" w:type="dxa"/>
            <w:shd w:val="clear" w:color="auto" w:fill="auto"/>
            <w:vAlign w:val="center"/>
          </w:tcPr>
          <w:p w14:paraId="08797A98" w14:textId="77777777" w:rsidR="00F17844" w:rsidRDefault="006A094D">
            <w:pPr>
              <w:pStyle w:val="BodyText2"/>
              <w:spacing w:line="276" w:lineRule="auto"/>
              <w:outlineLvl w:val="0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Vrednost DDV</w:t>
            </w:r>
          </w:p>
        </w:tc>
        <w:tc>
          <w:tcPr>
            <w:tcW w:w="3255" w:type="dxa"/>
            <w:tcBorders>
              <w:top w:val="single" w:sz="18" w:space="0" w:color="000000"/>
            </w:tcBorders>
            <w:shd w:val="clear" w:color="auto" w:fill="auto"/>
          </w:tcPr>
          <w:p w14:paraId="3760D649" w14:textId="77777777" w:rsidR="00F17844" w:rsidRDefault="00F17844">
            <w:pPr>
              <w:pStyle w:val="BodyText2"/>
              <w:spacing w:line="276" w:lineRule="auto"/>
              <w:outlineLvl w:val="0"/>
              <w:rPr>
                <w:rFonts w:asciiTheme="minorHAnsi" w:hAnsiTheme="minorHAnsi" w:cstheme="minorHAnsi"/>
                <w:szCs w:val="22"/>
                <w:lang w:val="sl-SI"/>
              </w:rPr>
            </w:pPr>
          </w:p>
        </w:tc>
      </w:tr>
      <w:tr w:rsidR="00F17844" w14:paraId="3862B940" w14:textId="77777777" w:rsidTr="0057336F">
        <w:trPr>
          <w:trHeight w:val="846"/>
        </w:trPr>
        <w:tc>
          <w:tcPr>
            <w:tcW w:w="5954" w:type="dxa"/>
            <w:shd w:val="clear" w:color="auto" w:fill="auto"/>
            <w:vAlign w:val="center"/>
          </w:tcPr>
          <w:p w14:paraId="1DF7A0A4" w14:textId="77777777" w:rsidR="00F17844" w:rsidRDefault="006A094D">
            <w:pPr>
              <w:pStyle w:val="BodyText2"/>
              <w:spacing w:line="276" w:lineRule="auto"/>
              <w:outlineLvl w:val="0"/>
              <w:rPr>
                <w:rFonts w:asciiTheme="minorHAnsi" w:hAnsiTheme="minorHAnsi" w:cstheme="minorHAnsi"/>
                <w:szCs w:val="22"/>
                <w:lang w:val="sl-SI"/>
              </w:rPr>
            </w:pPr>
            <w:r w:rsidRPr="0057336F">
              <w:rPr>
                <w:rFonts w:asciiTheme="minorHAnsi" w:hAnsiTheme="minorHAnsi" w:cstheme="minorHAnsi"/>
                <w:lang w:val="sl-SI"/>
              </w:rPr>
              <w:t>Vrednost za razpisano količino</w:t>
            </w:r>
            <w:r>
              <w:rPr>
                <w:rFonts w:asciiTheme="minorHAnsi" w:hAnsiTheme="minorHAnsi" w:cstheme="minorHAnsi"/>
              </w:rPr>
              <w:t xml:space="preserve"> z DDV</w:t>
            </w:r>
          </w:p>
        </w:tc>
        <w:tc>
          <w:tcPr>
            <w:tcW w:w="3255" w:type="dxa"/>
            <w:shd w:val="clear" w:color="auto" w:fill="auto"/>
          </w:tcPr>
          <w:p w14:paraId="3FDA6508" w14:textId="77777777" w:rsidR="00F17844" w:rsidRDefault="00F17844">
            <w:pPr>
              <w:pStyle w:val="BodyText2"/>
              <w:spacing w:line="276" w:lineRule="auto"/>
              <w:outlineLvl w:val="0"/>
              <w:rPr>
                <w:rFonts w:asciiTheme="minorHAnsi" w:hAnsiTheme="minorHAnsi" w:cstheme="minorHAnsi"/>
                <w:szCs w:val="22"/>
                <w:lang w:val="sl-SI"/>
              </w:rPr>
            </w:pPr>
          </w:p>
        </w:tc>
      </w:tr>
    </w:tbl>
    <w:p w14:paraId="3E69A1D2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p w14:paraId="7571B965" w14:textId="403DD5C3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30. 4. 2022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99E8ECF" w14:textId="77777777" w:rsidR="00F17844" w:rsidRDefault="00F17844">
      <w:pPr>
        <w:pStyle w:val="BodyText2"/>
        <w:spacing w:line="276" w:lineRule="auto"/>
        <w:ind w:left="720"/>
        <w:rPr>
          <w:rFonts w:asciiTheme="minorHAnsi" w:hAnsiTheme="minorHAnsi" w:cstheme="minorHAnsi"/>
          <w:b w:val="0"/>
          <w:szCs w:val="22"/>
          <w:lang w:val="sl-SI"/>
        </w:rPr>
      </w:pPr>
    </w:p>
    <w:p w14:paraId="12D96E00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 podizvajalci – kot samostojni ponudnik s podizvajalci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5114E1B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924CD2E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skupno ponudbo s podizvajalci – kot partner v </w:t>
      </w:r>
      <w:r>
        <w:rPr>
          <w:rFonts w:asciiTheme="minorHAnsi" w:hAnsiTheme="minorHAnsi" w:cstheme="minorHAnsi"/>
          <w:b w:val="0"/>
          <w:szCs w:val="22"/>
          <w:lang w:val="sl-SI"/>
        </w:rPr>
        <w:t>skupini ponudnikov s podizvajalci</w:t>
      </w:r>
    </w:p>
    <w:p w14:paraId="03E01610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46BB07B4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z uporabo zmogljivosti drugih subjektov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Naziv in naslov </w:t>
            </w:r>
            <w:r>
              <w:rPr>
                <w:rFonts w:asciiTheme="minorHAnsi" w:hAnsiTheme="minorHAnsi" w:cstheme="minorHAnsi"/>
              </w:rPr>
              <w:t>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03B0117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2A5D5C7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070809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3BF79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DE5805E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87A4FE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758C5EF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3AE3A52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DFFFCC2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0907551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0F19245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4AF0B" w14:textId="77777777" w:rsidR="006A094D" w:rsidRDefault="006A094D">
      <w:r>
        <w:separator/>
      </w:r>
    </w:p>
  </w:endnote>
  <w:endnote w:type="continuationSeparator" w:id="0">
    <w:p w14:paraId="0922ACB3" w14:textId="77777777" w:rsidR="006A094D" w:rsidRDefault="006A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A2E5D" w14:textId="77777777" w:rsidR="006A094D" w:rsidRDefault="006A094D">
      <w:r>
        <w:separator/>
      </w:r>
    </w:p>
  </w:footnote>
  <w:footnote w:type="continuationSeparator" w:id="0">
    <w:p w14:paraId="40673EC3" w14:textId="77777777" w:rsidR="006A094D" w:rsidRDefault="006A0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FE608" w14:textId="77777777" w:rsidR="00F17844" w:rsidRDefault="00F178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77777777" w:rsidR="00F17844" w:rsidRDefault="006A094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ZDRAVSTVENI DOM PIRAN</w:t>
    </w:r>
  </w:p>
  <w:p w14:paraId="2A9C1AB0" w14:textId="77777777" w:rsidR="00F17844" w:rsidRDefault="006A094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 xml:space="preserve">Cesta </w:t>
    </w:r>
    <w:r>
      <w:rPr>
        <w:rFonts w:asciiTheme="minorHAnsi" w:hAnsiTheme="minorHAnsi" w:cstheme="minorHAnsi"/>
        <w:color w:val="006A8E"/>
        <w:sz w:val="24"/>
      </w:rPr>
      <w:t>solinarjev 1</w:t>
    </w:r>
  </w:p>
  <w:p w14:paraId="41B89CCB" w14:textId="77777777" w:rsidR="00F17844" w:rsidRDefault="006A094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57336F"/>
    <w:rsid w:val="006A094D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3</cp:revision>
  <dcterms:created xsi:type="dcterms:W3CDTF">2021-05-27T09:05:00Z</dcterms:created>
  <dcterms:modified xsi:type="dcterms:W3CDTF">2021-10-15T06:49:00Z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